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> </w:t>
      </w:r>
      <w:r>
        <w:rPr>
          <w:spacing w:val="-3"/>
        </w:rPr>
        <w:t>STATALE</w:t>
      </w:r>
      <w:r>
        <w:rPr>
          <w:spacing w:val="-12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"TOMMASO</w:t>
      </w:r>
      <w:r>
        <w:rPr>
          <w:spacing w:val="-11"/>
        </w:rPr>
        <w:t> </w:t>
      </w:r>
      <w:r>
        <w:rPr>
          <w:spacing w:val="-3"/>
        </w:rPr>
        <w:t>CAMPANELLA"</w:t>
      </w:r>
      <w:r>
        <w:rPr>
          <w:spacing w:val="-20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LAMEZIA</w:t>
      </w:r>
      <w:r>
        <w:rPr>
          <w:spacing w:val="-36"/>
        </w:rPr>
        <w:t> </w:t>
      </w:r>
      <w:r>
        <w:rPr>
          <w:spacing w:val="-3"/>
        </w:rPr>
        <w:t>TERME</w:t>
      </w:r>
      <w:r>
        <w:rPr>
          <w:spacing w:val="-12"/>
        </w:rPr>
        <w:t> </w:t>
      </w:r>
      <w:r>
        <w:rPr>
          <w:spacing w:val="-3"/>
        </w:rPr>
        <w:t>(CZ)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0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3AES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1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F895E9"/>
          </w:tcPr>
          <w:p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E5AA9D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1" w:type="dxa"/>
            <w:shd w:val="clear" w:color="auto" w:fill="F895E9"/>
          </w:tcPr>
          <w:p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6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B5FED9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1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E5AA9D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Storia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B3BB87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B5FED9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F895E9"/>
          </w:tcPr>
          <w:p>
            <w:pPr>
              <w:pStyle w:val="TableParagraph"/>
              <w:ind w:left="30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1" w:type="dxa"/>
            <w:shd w:val="clear" w:color="auto" w:fill="B3BB87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8FF396"/>
          </w:tcPr>
          <w:p>
            <w:pPr>
              <w:pStyle w:val="TableParagraph"/>
              <w:ind w:left="32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</w:tr>
    </w:tbl>
    <w:p>
      <w:pPr>
        <w:pStyle w:val="BodyText"/>
      </w:pP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1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3AL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1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D9E6F5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D9E6F5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8FF396"/>
          </w:tcPr>
          <w:p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D9E6F5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9AA986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D9E6F5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14"/>
      </w:pPr>
      <w:r>
        <w:rPr>
          <w:spacing w:val="-5"/>
        </w:rPr>
        <w:t>Argo</w:t>
      </w:r>
      <w:r>
        <w:rPr>
          <w:spacing w:val="-14"/>
        </w:rPr>
        <w:t> </w:t>
      </w:r>
      <w:r>
        <w:rPr>
          <w:spacing w:val="-5"/>
        </w:rPr>
        <w:t>Software</w:t>
      </w:r>
      <w:r>
        <w:rPr>
          <w:spacing w:val="-13"/>
        </w:rPr>
        <w:t> </w:t>
      </w:r>
      <w:r>
        <w:rPr>
          <w:spacing w:val="-5"/>
        </w:rPr>
        <w:t>s.r.l.</w:t>
      </w:r>
    </w:p>
    <w:sectPr>
      <w:type w:val="continuous"/>
      <w:pgSz w:w="16840" w:h="11910" w:orient="landscape"/>
      <w:pgMar w:top="140" w:bottom="0" w:left="320" w:right="2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4"/>
      <w:ind w:right="9"/>
      <w:jc w:val="center"/>
    </w:pPr>
    <w:rPr>
      <w:rFonts w:ascii="Arial MT" w:hAnsi="Arial MT" w:eastAsia="Arial MT" w:cs="Arial MT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dc:title>Orario3AES</dc:title>
  <dcterms:created xsi:type="dcterms:W3CDTF">2021-10-08T15:10:16Z</dcterms:created>
  <dcterms:modified xsi:type="dcterms:W3CDTF">2021-10-08T15:10:16Z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